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634" w:rsidRDefault="00025634" w:rsidP="00025634">
      <w:pPr>
        <w:rPr>
          <w:rFonts w:cs="Arial"/>
          <w:sz w:val="28"/>
          <w:szCs w:val="28"/>
          <w:u w:val="single"/>
        </w:rPr>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2F001BCA" wp14:editId="3236EE13">
            <wp:simplePos x="0" y="0"/>
            <wp:positionH relativeFrom="margin">
              <wp:posOffset>189865</wp:posOffset>
            </wp:positionH>
            <wp:positionV relativeFrom="paragraph">
              <wp:posOffset>-635</wp:posOffset>
            </wp:positionV>
            <wp:extent cx="2647315" cy="802005"/>
            <wp:effectExtent l="0" t="0" r="635" b="0"/>
            <wp:wrapNone/>
            <wp:docPr id="5552" name="Picture 5552" descr="BCG-Master-Solo-LQ-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G-Master-Solo-LQ-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7315" cy="8020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25634" w:rsidRDefault="00025634" w:rsidP="00025634">
      <w:pPr>
        <w:jc w:val="center"/>
        <w:rPr>
          <w:rFonts w:cs="Arial"/>
          <w:sz w:val="28"/>
          <w:szCs w:val="28"/>
          <w:u w:val="single"/>
        </w:rPr>
      </w:pPr>
    </w:p>
    <w:p w:rsidR="001739EE" w:rsidRDefault="001739EE" w:rsidP="00025634">
      <w:pPr>
        <w:jc w:val="center"/>
        <w:rPr>
          <w:rFonts w:cs="Arial"/>
          <w:sz w:val="28"/>
          <w:szCs w:val="28"/>
          <w:u w:val="single"/>
        </w:rPr>
      </w:pPr>
    </w:p>
    <w:p w:rsidR="00F76A40" w:rsidRDefault="00F76A40" w:rsidP="00025634">
      <w:pPr>
        <w:jc w:val="center"/>
        <w:rPr>
          <w:rFonts w:cs="Arial"/>
          <w:sz w:val="28"/>
          <w:szCs w:val="28"/>
          <w:u w:val="single"/>
        </w:rPr>
      </w:pPr>
      <w:r w:rsidRPr="001739EE">
        <w:rPr>
          <w:rFonts w:cs="Arial"/>
          <w:b/>
          <w:sz w:val="28"/>
          <w:szCs w:val="28"/>
          <w:u w:val="single"/>
        </w:rPr>
        <w:t>Work Experience</w:t>
      </w:r>
      <w:r>
        <w:rPr>
          <w:rFonts w:cs="Arial"/>
          <w:sz w:val="28"/>
          <w:szCs w:val="28"/>
          <w:u w:val="single"/>
        </w:rPr>
        <w:br/>
      </w:r>
      <w:r>
        <w:rPr>
          <w:rFonts w:cs="Arial"/>
          <w:sz w:val="28"/>
          <w:szCs w:val="28"/>
          <w:u w:val="single"/>
        </w:rPr>
        <w:br/>
      </w:r>
      <w:r w:rsidRPr="00276C91">
        <w:rPr>
          <w:rFonts w:cs="Arial"/>
          <w:sz w:val="28"/>
          <w:szCs w:val="28"/>
          <w:u w:val="single"/>
        </w:rPr>
        <w:t xml:space="preserve">Welcome to </w:t>
      </w:r>
      <w:r>
        <w:rPr>
          <w:rFonts w:cs="Arial"/>
          <w:sz w:val="28"/>
          <w:szCs w:val="28"/>
          <w:u w:val="single"/>
        </w:rPr>
        <w:t>Buckinghamshire College Group</w:t>
      </w:r>
    </w:p>
    <w:p w:rsidR="00F76A40" w:rsidRDefault="00F76A40" w:rsidP="00F76A40">
      <w:pPr>
        <w:spacing w:line="240" w:lineRule="auto"/>
        <w:rPr>
          <w:rFonts w:cs="Arial"/>
          <w:sz w:val="24"/>
          <w:szCs w:val="24"/>
        </w:rPr>
      </w:pPr>
      <w:r>
        <w:rPr>
          <w:rFonts w:cs="Arial"/>
          <w:sz w:val="24"/>
          <w:szCs w:val="24"/>
        </w:rPr>
        <w:t xml:space="preserve">It’s never too early to think about planning your work experience. Be aware that places get “snapped up” very quickly and we are one of many schools/colleges competing for high quality, relevant placements. So start making your enquiries now. </w:t>
      </w:r>
    </w:p>
    <w:p w:rsidR="00F76A40" w:rsidRDefault="00F76A40" w:rsidP="00F76A40">
      <w:pPr>
        <w:spacing w:line="240" w:lineRule="auto"/>
        <w:rPr>
          <w:rFonts w:cs="Arial"/>
          <w:sz w:val="24"/>
          <w:szCs w:val="24"/>
        </w:rPr>
      </w:pPr>
      <w:r>
        <w:rPr>
          <w:rFonts w:cs="Arial"/>
          <w:b/>
          <w:sz w:val="24"/>
          <w:szCs w:val="24"/>
        </w:rPr>
        <w:t>D</w:t>
      </w:r>
      <w:r w:rsidRPr="00A6661F">
        <w:rPr>
          <w:rFonts w:cs="Arial"/>
          <w:b/>
          <w:sz w:val="24"/>
          <w:szCs w:val="24"/>
        </w:rPr>
        <w:t>on’t panic</w:t>
      </w:r>
      <w:r>
        <w:rPr>
          <w:rFonts w:cs="Arial"/>
          <w:b/>
          <w:sz w:val="24"/>
          <w:szCs w:val="24"/>
        </w:rPr>
        <w:t xml:space="preserve">. </w:t>
      </w:r>
      <w:r>
        <w:rPr>
          <w:rFonts w:cs="Arial"/>
          <w:sz w:val="24"/>
          <w:szCs w:val="24"/>
        </w:rPr>
        <w:t xml:space="preserve">The </w:t>
      </w:r>
      <w:r w:rsidRPr="00025634">
        <w:rPr>
          <w:rFonts w:cs="Arial"/>
          <w:b/>
          <w:color w:val="7030A0"/>
          <w:sz w:val="24"/>
          <w:szCs w:val="24"/>
        </w:rPr>
        <w:t>#</w:t>
      </w:r>
      <w:proofErr w:type="spellStart"/>
      <w:r w:rsidRPr="00025634">
        <w:rPr>
          <w:rFonts w:cs="Arial"/>
          <w:b/>
          <w:color w:val="7030A0"/>
          <w:sz w:val="24"/>
          <w:szCs w:val="24"/>
        </w:rPr>
        <w:t>WorkZone</w:t>
      </w:r>
      <w:proofErr w:type="spellEnd"/>
      <w:r w:rsidRPr="00025634">
        <w:rPr>
          <w:rFonts w:cs="Arial"/>
          <w:color w:val="7030A0"/>
          <w:sz w:val="24"/>
          <w:szCs w:val="24"/>
        </w:rPr>
        <w:t xml:space="preserve"> </w:t>
      </w:r>
      <w:r>
        <w:rPr>
          <w:rFonts w:cs="Arial"/>
          <w:sz w:val="24"/>
          <w:szCs w:val="24"/>
        </w:rPr>
        <w:t xml:space="preserve">team are here to help you as much or as little as you need and our contact details are below. This is a really valuable and exciting experience that will assist in the development of your transferable skills which </w:t>
      </w:r>
      <w:r w:rsidRPr="00AF3E90">
        <w:rPr>
          <w:rFonts w:cs="Arial"/>
          <w:sz w:val="24"/>
          <w:szCs w:val="24"/>
        </w:rPr>
        <w:t xml:space="preserve">you </w:t>
      </w:r>
      <w:r>
        <w:rPr>
          <w:rFonts w:cs="Arial"/>
          <w:sz w:val="24"/>
          <w:szCs w:val="24"/>
        </w:rPr>
        <w:t xml:space="preserve">should </w:t>
      </w:r>
      <w:r w:rsidRPr="00AF3E90">
        <w:rPr>
          <w:rFonts w:cs="Arial"/>
          <w:sz w:val="24"/>
          <w:szCs w:val="24"/>
        </w:rPr>
        <w:t>develop as you progress through employment, education or training.</w:t>
      </w:r>
      <w:r>
        <w:rPr>
          <w:rFonts w:cs="Arial"/>
          <w:sz w:val="24"/>
          <w:szCs w:val="24"/>
        </w:rPr>
        <w:t xml:space="preserve">  </w:t>
      </w:r>
      <w:r w:rsidR="001739EE">
        <w:rPr>
          <w:rFonts w:cs="Arial"/>
          <w:sz w:val="24"/>
          <w:szCs w:val="24"/>
        </w:rPr>
        <w:t>Work experience can</w:t>
      </w:r>
      <w:r>
        <w:rPr>
          <w:rFonts w:cs="Arial"/>
          <w:sz w:val="24"/>
          <w:szCs w:val="24"/>
        </w:rPr>
        <w:t xml:space="preserve"> provide you with references for future job applications and if you are applying to university in the </w:t>
      </w:r>
      <w:r w:rsidR="00F71B34">
        <w:rPr>
          <w:rFonts w:cs="Arial"/>
          <w:sz w:val="24"/>
          <w:szCs w:val="24"/>
        </w:rPr>
        <w:t>future,</w:t>
      </w:r>
      <w:r>
        <w:rPr>
          <w:rFonts w:cs="Arial"/>
          <w:sz w:val="24"/>
          <w:szCs w:val="24"/>
        </w:rPr>
        <w:t xml:space="preserve"> you can detail the </w:t>
      </w:r>
      <w:r w:rsidR="001739EE">
        <w:rPr>
          <w:rFonts w:cs="Arial"/>
          <w:sz w:val="24"/>
          <w:szCs w:val="24"/>
        </w:rPr>
        <w:t>experience in</w:t>
      </w:r>
      <w:r>
        <w:rPr>
          <w:rFonts w:cs="Arial"/>
          <w:sz w:val="24"/>
          <w:szCs w:val="24"/>
        </w:rPr>
        <w:t xml:space="preserve"> your personal statement. </w:t>
      </w:r>
      <w:r>
        <w:rPr>
          <w:rFonts w:cs="Arial"/>
          <w:sz w:val="24"/>
          <w:szCs w:val="24"/>
        </w:rPr>
        <w:br/>
      </w:r>
      <w:r>
        <w:rPr>
          <w:rFonts w:cs="Arial"/>
          <w:sz w:val="24"/>
          <w:szCs w:val="24"/>
        </w:rPr>
        <w:br/>
        <w:t xml:space="preserve">During </w:t>
      </w:r>
      <w:r w:rsidR="00F71B34">
        <w:rPr>
          <w:rFonts w:cs="Arial"/>
          <w:sz w:val="24"/>
          <w:szCs w:val="24"/>
        </w:rPr>
        <w:t>induction,</w:t>
      </w:r>
      <w:r>
        <w:rPr>
          <w:rFonts w:cs="Arial"/>
          <w:sz w:val="24"/>
          <w:szCs w:val="24"/>
        </w:rPr>
        <w:t xml:space="preserve"> the </w:t>
      </w:r>
      <w:r w:rsidR="00025634">
        <w:rPr>
          <w:rFonts w:cs="Arial"/>
          <w:sz w:val="24"/>
          <w:szCs w:val="24"/>
        </w:rPr>
        <w:t>#</w:t>
      </w:r>
      <w:proofErr w:type="spellStart"/>
      <w:r w:rsidRPr="00025634">
        <w:rPr>
          <w:rFonts w:cs="Arial"/>
          <w:b/>
          <w:color w:val="7030A0"/>
          <w:sz w:val="24"/>
          <w:szCs w:val="24"/>
        </w:rPr>
        <w:t>WorkZone</w:t>
      </w:r>
      <w:proofErr w:type="spellEnd"/>
      <w:r>
        <w:rPr>
          <w:rFonts w:cs="Arial"/>
          <w:sz w:val="24"/>
          <w:szCs w:val="24"/>
        </w:rPr>
        <w:t xml:space="preserve"> team will explain the process of how to find work </w:t>
      </w:r>
      <w:r w:rsidR="001739EE">
        <w:rPr>
          <w:rFonts w:cs="Arial"/>
          <w:sz w:val="24"/>
          <w:szCs w:val="24"/>
        </w:rPr>
        <w:t>experience</w:t>
      </w:r>
      <w:r>
        <w:rPr>
          <w:rFonts w:cs="Arial"/>
          <w:sz w:val="24"/>
          <w:szCs w:val="24"/>
        </w:rPr>
        <w:t xml:space="preserve"> and what paperwork needs to be completed by yourselves prior to going out. Start thinking about your career aspirations and how you can match this </w:t>
      </w:r>
      <w:r w:rsidR="001739EE">
        <w:rPr>
          <w:rFonts w:cs="Arial"/>
          <w:sz w:val="24"/>
          <w:szCs w:val="24"/>
        </w:rPr>
        <w:t>and make it a</w:t>
      </w:r>
      <w:r>
        <w:rPr>
          <w:rFonts w:cs="Arial"/>
          <w:sz w:val="24"/>
          <w:szCs w:val="24"/>
        </w:rPr>
        <w:t xml:space="preserve"> relevant </w:t>
      </w:r>
      <w:r w:rsidR="001739EE">
        <w:rPr>
          <w:rFonts w:cs="Arial"/>
          <w:sz w:val="24"/>
          <w:szCs w:val="24"/>
        </w:rPr>
        <w:t>opportunity.</w:t>
      </w:r>
      <w:r>
        <w:rPr>
          <w:rFonts w:cs="Arial"/>
          <w:sz w:val="24"/>
          <w:szCs w:val="24"/>
        </w:rPr>
        <w:t xml:space="preserve"> </w:t>
      </w:r>
    </w:p>
    <w:p w:rsidR="001739EE" w:rsidRDefault="00F76A40" w:rsidP="00F76A40">
      <w:pPr>
        <w:spacing w:line="240" w:lineRule="auto"/>
        <w:rPr>
          <w:rFonts w:cs="Arial"/>
          <w:sz w:val="24"/>
          <w:szCs w:val="24"/>
        </w:rPr>
      </w:pPr>
      <w:r>
        <w:rPr>
          <w:rFonts w:cs="Arial"/>
          <w:sz w:val="24"/>
          <w:szCs w:val="24"/>
        </w:rPr>
        <w:t xml:space="preserve">Speak to your parents, guardians, other family members, tutors and friends. They often have lots of ideas and experience and may have contacts they can share with you. Please remember this is </w:t>
      </w:r>
      <w:r w:rsidRPr="003F789A">
        <w:rPr>
          <w:rFonts w:cs="Arial"/>
          <w:b/>
          <w:sz w:val="24"/>
          <w:szCs w:val="24"/>
        </w:rPr>
        <w:t>your</w:t>
      </w:r>
      <w:r>
        <w:rPr>
          <w:rFonts w:cs="Arial"/>
          <w:sz w:val="24"/>
          <w:szCs w:val="24"/>
        </w:rPr>
        <w:t xml:space="preserve"> work placement. </w:t>
      </w:r>
      <w:r w:rsidRPr="00C030C9">
        <w:rPr>
          <w:rFonts w:cs="Arial"/>
          <w:sz w:val="24"/>
          <w:szCs w:val="24"/>
        </w:rPr>
        <w:t>Don’t</w:t>
      </w:r>
      <w:r w:rsidRPr="006A2A59">
        <w:rPr>
          <w:rFonts w:cs="Arial"/>
          <w:b/>
          <w:sz w:val="24"/>
          <w:szCs w:val="24"/>
        </w:rPr>
        <w:t xml:space="preserve"> </w:t>
      </w:r>
      <w:r>
        <w:rPr>
          <w:rFonts w:cs="Arial"/>
          <w:sz w:val="24"/>
          <w:szCs w:val="24"/>
        </w:rPr>
        <w:t xml:space="preserve">choose something because your friend is doing it, do it because it will benefit </w:t>
      </w:r>
      <w:r>
        <w:rPr>
          <w:rFonts w:cs="Arial"/>
          <w:b/>
          <w:sz w:val="24"/>
          <w:szCs w:val="24"/>
        </w:rPr>
        <w:t>you</w:t>
      </w:r>
      <w:r>
        <w:rPr>
          <w:rFonts w:cs="Arial"/>
          <w:sz w:val="24"/>
          <w:szCs w:val="24"/>
        </w:rPr>
        <w:t xml:space="preserve">. </w:t>
      </w:r>
      <w:r>
        <w:rPr>
          <w:rFonts w:cs="Arial"/>
          <w:sz w:val="24"/>
          <w:szCs w:val="24"/>
        </w:rPr>
        <w:br/>
      </w:r>
      <w:r>
        <w:rPr>
          <w:rFonts w:cs="Arial"/>
          <w:sz w:val="24"/>
          <w:szCs w:val="24"/>
        </w:rPr>
        <w:br/>
        <w:t xml:space="preserve">Our offices are based in the </w:t>
      </w:r>
      <w:r w:rsidR="00025634">
        <w:rPr>
          <w:rFonts w:cs="Arial"/>
          <w:sz w:val="24"/>
          <w:szCs w:val="24"/>
        </w:rPr>
        <w:t>main reception</w:t>
      </w:r>
      <w:r>
        <w:rPr>
          <w:rFonts w:cs="Arial"/>
          <w:sz w:val="24"/>
          <w:szCs w:val="24"/>
        </w:rPr>
        <w:t xml:space="preserve"> at the Amersham Campus, opposite the entrance of the Aylesbury Campus and outside the refectory at Flackwell Heath. If you feel confident about </w:t>
      </w:r>
      <w:r w:rsidR="001739EE">
        <w:rPr>
          <w:rFonts w:cs="Arial"/>
          <w:sz w:val="24"/>
          <w:szCs w:val="24"/>
        </w:rPr>
        <w:t xml:space="preserve">making that initial contact with an employer then </w:t>
      </w:r>
      <w:r>
        <w:rPr>
          <w:rFonts w:cs="Arial"/>
          <w:sz w:val="24"/>
          <w:szCs w:val="24"/>
        </w:rPr>
        <w:t>please do</w:t>
      </w:r>
      <w:r w:rsidR="00230E20">
        <w:rPr>
          <w:rFonts w:cs="Arial"/>
          <w:sz w:val="24"/>
          <w:szCs w:val="24"/>
        </w:rPr>
        <w:t xml:space="preserve">, </w:t>
      </w:r>
      <w:r w:rsidR="001739EE">
        <w:rPr>
          <w:rFonts w:cs="Arial"/>
          <w:sz w:val="24"/>
          <w:szCs w:val="24"/>
        </w:rPr>
        <w:t xml:space="preserve">but you </w:t>
      </w:r>
      <w:r w:rsidR="001739EE" w:rsidRPr="001739EE">
        <w:rPr>
          <w:rFonts w:cs="Arial"/>
          <w:b/>
          <w:sz w:val="24"/>
          <w:szCs w:val="24"/>
        </w:rPr>
        <w:t>must</w:t>
      </w:r>
      <w:r w:rsidR="001739EE">
        <w:rPr>
          <w:rFonts w:cs="Arial"/>
          <w:sz w:val="24"/>
          <w:szCs w:val="24"/>
        </w:rPr>
        <w:t xml:space="preserve"> then</w:t>
      </w:r>
      <w:r w:rsidR="00230E20">
        <w:rPr>
          <w:rFonts w:cs="Arial"/>
          <w:sz w:val="24"/>
          <w:szCs w:val="24"/>
        </w:rPr>
        <w:t xml:space="preserve"> come to us and we will make sure all the safety checks are completed and then let you know when you are good to go</w:t>
      </w:r>
      <w:r>
        <w:rPr>
          <w:rFonts w:cs="Arial"/>
          <w:sz w:val="24"/>
          <w:szCs w:val="24"/>
        </w:rPr>
        <w:t xml:space="preserve">. </w:t>
      </w:r>
    </w:p>
    <w:p w:rsidR="00230E20" w:rsidRDefault="00230E20" w:rsidP="00F76A40">
      <w:pPr>
        <w:spacing w:line="240" w:lineRule="auto"/>
        <w:rPr>
          <w:rFonts w:cs="Arial"/>
          <w:sz w:val="24"/>
          <w:szCs w:val="24"/>
        </w:rPr>
      </w:pPr>
      <w:r>
        <w:rPr>
          <w:rFonts w:cs="Arial"/>
          <w:sz w:val="24"/>
          <w:szCs w:val="24"/>
        </w:rPr>
        <w:t xml:space="preserve">If you feel that you need support </w:t>
      </w:r>
      <w:r w:rsidR="001A5849">
        <w:rPr>
          <w:rFonts w:cs="Arial"/>
          <w:sz w:val="24"/>
          <w:szCs w:val="24"/>
        </w:rPr>
        <w:t>the team will work with you through the whole process.</w:t>
      </w:r>
      <w:r>
        <w:rPr>
          <w:rFonts w:cs="Arial"/>
          <w:sz w:val="24"/>
          <w:szCs w:val="24"/>
        </w:rPr>
        <w:t xml:space="preserve"> </w:t>
      </w:r>
      <w:r w:rsidR="00F76A40">
        <w:rPr>
          <w:rFonts w:cs="Arial"/>
          <w:sz w:val="24"/>
          <w:szCs w:val="24"/>
        </w:rPr>
        <w:br/>
      </w:r>
    </w:p>
    <w:p w:rsidR="00F76A40" w:rsidRDefault="00F76A40" w:rsidP="00F76A40">
      <w:pPr>
        <w:spacing w:line="240" w:lineRule="auto"/>
        <w:rPr>
          <w:rFonts w:cs="Arial"/>
          <w:sz w:val="24"/>
          <w:szCs w:val="24"/>
        </w:rPr>
      </w:pPr>
      <w:r>
        <w:rPr>
          <w:rFonts w:cs="Arial"/>
          <w:sz w:val="24"/>
          <w:szCs w:val="24"/>
        </w:rPr>
        <w:t xml:space="preserve">The </w:t>
      </w:r>
      <w:r w:rsidRPr="00C030C9">
        <w:rPr>
          <w:rFonts w:cs="Arial"/>
          <w:b/>
          <w:color w:val="7030A0"/>
          <w:sz w:val="24"/>
          <w:szCs w:val="24"/>
        </w:rPr>
        <w:t>#</w:t>
      </w:r>
      <w:proofErr w:type="spellStart"/>
      <w:r w:rsidRPr="00C030C9">
        <w:rPr>
          <w:rFonts w:cs="Arial"/>
          <w:b/>
          <w:color w:val="7030A0"/>
          <w:sz w:val="24"/>
          <w:szCs w:val="24"/>
        </w:rPr>
        <w:t>WorkZone</w:t>
      </w:r>
      <w:proofErr w:type="spellEnd"/>
      <w:r w:rsidRPr="006A2A59">
        <w:rPr>
          <w:rFonts w:cs="Arial"/>
          <w:color w:val="7030A0"/>
          <w:sz w:val="24"/>
          <w:szCs w:val="24"/>
        </w:rPr>
        <w:t xml:space="preserve"> </w:t>
      </w:r>
      <w:r>
        <w:rPr>
          <w:rFonts w:cs="Arial"/>
          <w:sz w:val="24"/>
          <w:szCs w:val="24"/>
        </w:rPr>
        <w:t xml:space="preserve">team are looking forward to working with you. </w:t>
      </w:r>
    </w:p>
    <w:p w:rsidR="00F76A40" w:rsidRPr="00117B05" w:rsidRDefault="00F76A40" w:rsidP="00F76A40">
      <w:pPr>
        <w:spacing w:line="240" w:lineRule="auto"/>
        <w:rPr>
          <w:rFonts w:ascii="Cooper Black" w:eastAsiaTheme="majorEastAsia" w:hAnsi="Cooper Black" w:cstheme="majorBidi"/>
          <w:color w:val="C80896"/>
          <w:kern w:val="24"/>
          <w:sz w:val="32"/>
          <w:szCs w:val="32"/>
        </w:rPr>
      </w:pPr>
      <w:r>
        <w:rPr>
          <w:rFonts w:cs="Arial"/>
          <w:sz w:val="24"/>
          <w:szCs w:val="24"/>
        </w:rPr>
        <w:br/>
      </w:r>
      <w:r w:rsidRPr="009E07CD">
        <w:rPr>
          <w:rFonts w:ascii="Algerian" w:eastAsiaTheme="majorEastAsia" w:hAnsi="Algerian" w:cstheme="majorBidi"/>
          <w:color w:val="7030A0"/>
          <w:kern w:val="24"/>
          <w:sz w:val="72"/>
          <w:szCs w:val="72"/>
        </w:rPr>
        <w:t>#</w:t>
      </w:r>
      <w:proofErr w:type="spellStart"/>
      <w:r w:rsidRPr="009E07CD">
        <w:rPr>
          <w:rFonts w:ascii="Cooper Black" w:eastAsiaTheme="majorEastAsia" w:hAnsi="Cooper Black" w:cstheme="majorBidi"/>
          <w:color w:val="7030A0"/>
          <w:kern w:val="24"/>
          <w:sz w:val="72"/>
          <w:szCs w:val="72"/>
        </w:rPr>
        <w:t>WorkZone</w:t>
      </w:r>
      <w:proofErr w:type="spellEnd"/>
      <w:r>
        <w:rPr>
          <w:rFonts w:ascii="Cooper Black" w:eastAsiaTheme="majorEastAsia" w:hAnsi="Cooper Black" w:cstheme="majorBidi"/>
          <w:color w:val="7030A0"/>
          <w:kern w:val="24"/>
        </w:rPr>
        <w:br/>
      </w:r>
      <w:r w:rsidRPr="009E07CD">
        <w:rPr>
          <w:rFonts w:ascii="Cooper Black" w:eastAsiaTheme="majorEastAsia" w:hAnsi="Cooper Black" w:cstheme="majorBidi"/>
          <w:color w:val="C80896"/>
          <w:kern w:val="24"/>
          <w:sz w:val="32"/>
          <w:szCs w:val="32"/>
        </w:rPr>
        <w:t>All the help you need to get a job</w:t>
      </w:r>
    </w:p>
    <w:p w:rsidR="001739EE" w:rsidRDefault="001739EE" w:rsidP="00F76A40">
      <w:pPr>
        <w:spacing w:line="240" w:lineRule="auto"/>
        <w:rPr>
          <w:rFonts w:cs="Arial"/>
          <w:sz w:val="28"/>
          <w:szCs w:val="28"/>
          <w:u w:val="single"/>
        </w:rPr>
      </w:pPr>
    </w:p>
    <w:p w:rsidR="00F76A40" w:rsidRDefault="00F76A40" w:rsidP="00F76A40">
      <w:pPr>
        <w:spacing w:line="240" w:lineRule="auto"/>
        <w:rPr>
          <w:rFonts w:cs="Arial"/>
          <w:sz w:val="28"/>
          <w:szCs w:val="28"/>
          <w:u w:val="single"/>
        </w:rPr>
      </w:pPr>
      <w:r w:rsidRPr="00E95103">
        <w:rPr>
          <w:rFonts w:cs="Arial"/>
          <w:sz w:val="28"/>
          <w:szCs w:val="28"/>
          <w:u w:val="single"/>
        </w:rPr>
        <w:t>Contact details</w:t>
      </w:r>
    </w:p>
    <w:p w:rsidR="00D319B7" w:rsidRPr="00F76A40" w:rsidRDefault="00B16A3E" w:rsidP="00F76A40">
      <w:pPr>
        <w:spacing w:line="240" w:lineRule="auto"/>
        <w:rPr>
          <w:rFonts w:cs="Arial"/>
          <w:sz w:val="28"/>
          <w:szCs w:val="28"/>
        </w:rPr>
      </w:pPr>
      <w:hyperlink r:id="rId5" w:history="1">
        <w:r w:rsidR="00025634" w:rsidRPr="00575FBB">
          <w:rPr>
            <w:rStyle w:val="Hyperlink"/>
            <w:rFonts w:cs="Arial"/>
            <w:sz w:val="28"/>
            <w:szCs w:val="28"/>
          </w:rPr>
          <w:t>placements@buckscollegegroup.ac.uk</w:t>
        </w:r>
      </w:hyperlink>
      <w:r w:rsidR="00025634">
        <w:rPr>
          <w:rFonts w:cs="Arial"/>
          <w:sz w:val="28"/>
          <w:szCs w:val="28"/>
        </w:rPr>
        <w:t xml:space="preserve"> </w:t>
      </w:r>
    </w:p>
    <w:sectPr w:rsidR="00D319B7" w:rsidRPr="00F76A40" w:rsidSect="001739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40"/>
    <w:rsid w:val="00025634"/>
    <w:rsid w:val="001739EE"/>
    <w:rsid w:val="001A5849"/>
    <w:rsid w:val="00230E20"/>
    <w:rsid w:val="004263DC"/>
    <w:rsid w:val="00AE5067"/>
    <w:rsid w:val="00CA372D"/>
    <w:rsid w:val="00D319B7"/>
    <w:rsid w:val="00F71B34"/>
    <w:rsid w:val="00F76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25AB3-3FFE-4DCA-8778-DB3BA14C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A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A40"/>
    <w:rPr>
      <w:color w:val="0563C1" w:themeColor="hyperlink"/>
      <w:u w:val="single"/>
    </w:rPr>
  </w:style>
  <w:style w:type="paragraph" w:styleId="BalloonText">
    <w:name w:val="Balloon Text"/>
    <w:basedOn w:val="Normal"/>
    <w:link w:val="BalloonTextChar"/>
    <w:uiPriority w:val="99"/>
    <w:semiHidden/>
    <w:unhideWhenUsed/>
    <w:rsid w:val="00F71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lacements@buckscollegegroup.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Amersham &amp; Wycombe College</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Blackie</dc:creator>
  <cp:keywords/>
  <dc:description/>
  <cp:lastModifiedBy>Alexandra Hill</cp:lastModifiedBy>
  <cp:revision>3</cp:revision>
  <cp:lastPrinted>2019-06-24T10:51:00Z</cp:lastPrinted>
  <dcterms:created xsi:type="dcterms:W3CDTF">2019-06-24T10:52:00Z</dcterms:created>
  <dcterms:modified xsi:type="dcterms:W3CDTF">2020-07-20T07:59:00Z</dcterms:modified>
</cp:coreProperties>
</file>